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1" w:rsidRDefault="0017754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77548">
        <w:rPr>
          <w:rFonts w:ascii="Times New Roman" w:hAnsi="Times New Roman" w:cs="Times New Roman"/>
          <w:sz w:val="32"/>
          <w:szCs w:val="32"/>
        </w:rPr>
        <w:t>Созреватели</w:t>
      </w:r>
      <w:proofErr w:type="spellEnd"/>
    </w:p>
    <w:p w:rsidR="002B4FE1" w:rsidRPr="0088326B" w:rsidRDefault="002B4FE1" w:rsidP="002B4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26B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2B4FE1" w:rsidRPr="0088326B" w:rsidRDefault="002B4FE1" w:rsidP="002B4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326B">
        <w:rPr>
          <w:rFonts w:ascii="Times New Roman" w:hAnsi="Times New Roman" w:cs="Times New Roman"/>
          <w:sz w:val="24"/>
          <w:szCs w:val="24"/>
        </w:rPr>
        <w:t>Николюк</w:t>
      </w:r>
      <w:proofErr w:type="spellEnd"/>
      <w:r w:rsidRPr="0088326B">
        <w:rPr>
          <w:rFonts w:ascii="Times New Roman" w:hAnsi="Times New Roman" w:cs="Times New Roman"/>
          <w:sz w:val="24"/>
          <w:szCs w:val="24"/>
        </w:rPr>
        <w:t xml:space="preserve"> Т.В. преподаватель </w:t>
      </w:r>
      <w:proofErr w:type="spellStart"/>
      <w:r w:rsidRPr="0088326B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:rsidR="00177548" w:rsidRDefault="00177548" w:rsidP="00177548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протяжении многих лет технологическое отделение Камчатского политехнического</w:t>
      </w:r>
      <w:r w:rsidRPr="00B05145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145">
        <w:rPr>
          <w:rFonts w:ascii="Times New Roman" w:hAnsi="Times New Roman" w:cs="Times New Roman"/>
          <w:sz w:val="28"/>
          <w:szCs w:val="28"/>
        </w:rPr>
        <w:t xml:space="preserve"> сотрудничает с  технологической службой фабрики береговой обработки рыбы колхоза имени Ленина.  </w:t>
      </w:r>
      <w:r w:rsidR="00A827D5">
        <w:rPr>
          <w:rFonts w:ascii="Times New Roman" w:hAnsi="Times New Roman" w:cs="Times New Roman"/>
          <w:sz w:val="28"/>
          <w:szCs w:val="28"/>
        </w:rPr>
        <w:t>П</w:t>
      </w:r>
      <w:r w:rsidRPr="00B05145">
        <w:rPr>
          <w:rFonts w:ascii="Times New Roman" w:hAnsi="Times New Roman" w:cs="Times New Roman"/>
          <w:sz w:val="28"/>
          <w:szCs w:val="28"/>
        </w:rPr>
        <w:t xml:space="preserve">о заданию  технологического отдела фабрики береговой обработки рыбы студенты техникума занимались исследованиями влияния различных консервантов на сроки хранения пресервов.   </w:t>
      </w:r>
      <w:r w:rsidR="00A827D5"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экспериментальных работ выполненных нашей научной группой технологической службой фабрики береговой обработки рыбы </w:t>
      </w:r>
      <w:r w:rsid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вывод о целесообразности использования тех или иных консервантов при производстве пресервов. </w:t>
      </w:r>
    </w:p>
    <w:p w:rsidR="00A827D5" w:rsidRDefault="00A827D5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при производстве различной продукции используют большое количество химических веществ, которые помогают облегчить разделку сырья и сократить время производства продукции.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новым заданием для </w:t>
      </w:r>
      <w:r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группу</w:t>
      </w:r>
      <w:r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6B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  было:  исследование качества и сроков</w:t>
      </w:r>
      <w:r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пресервов из сельди в различных соусах и заливках с использованием различных </w:t>
      </w:r>
      <w:proofErr w:type="spellStart"/>
      <w:r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A8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исследовательской работы: выяснить целесообразность использования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пресервов.</w:t>
      </w:r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исследовательской работы:</w:t>
      </w:r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химический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воздействие на рыбу-сырец</w:t>
      </w:r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изготовить пресервы с добавлением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качество пресервов органолептическим</w:t>
      </w:r>
      <w:r w:rsid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химическим и микробиологическим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92" w:rsidRDefault="00112B92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вывод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Пресервы – это солёная, пряная  и маринованная рыба, укупоренная   в герметичную тару.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производстве пресервов рыбу солят в течение 5 – 7 суток (минимальный срок посола), затем перевозят в цех разделки, разделывают на филе-кусочки, фасуют в банки, заливают заливкой, упаковывают и направляют на реализацию. Приготовление пресервов по данной технологической схеме занимает до 20 суток. Для сокращения времени производства продукции,  улучшения ее вкусовых свойств, расширения ассортимента пресервов было решено использовать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созреватели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вещества ускоряющие процесс посола и созревания.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Созреватели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для активизации процесса созревания и придания конечному продукту тонкого вкуса,  аромата и нежной консистенции. 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Созреватели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при сухом, тузлучном и смешанном посоле. В состав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пряные травы,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подкислители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декстроза, соль с компонентами  древесного дыма, усилители вкуса, красящие растительные экстракты (сок красной свеклы,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мальтодекстрин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ферменты.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Рыба, посоленная с использование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сочетается с маслом, томатным соусом, майонезом, горчичной заливкой и  винным соусом.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пресервов из сельди использовали два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созревателя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Салинат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ароматом копчености и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Салинат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улучшения вкуса пресервов к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созревателям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добавили «композицию приправ» и смесь трав «Зеленая».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мороженую сельдь по количеству, весовым методом. Качество рыбы определили органолептическим методом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вывод о качестве рыбы-сырца: по органолептическим показателям рыба относится к первому сорту. 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рыбу разморозили  в воде погружным способом и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разделали на филе. Филе рыбы направили на посол в емкость с заранее приготовленной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посольной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смесью, в состав которой входит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созреватель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Соотношение рыбы и погружного раствора 1:1.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2 дня сельдь с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созревателем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Салинат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просалилась и созрела, т.е. приобрела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свойственный готовому продукту вкус, запах и внешний вид.       Через 4 дня просалилась и созрела сельдь с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созревателем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Салинат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782E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Соленую сельдь разделали на филе-кусок,  расфасовали в полимерные банки и залили  растительным маслом. На крышки банок нанесли этикетки, с указанием 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созревателя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Пресервы из сельди с добавлением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употреблению. Т. 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рыбы-сырца до готового продукта прошло два – четыре дня.</w:t>
      </w:r>
    </w:p>
    <w:p w:rsidR="00782E85" w:rsidRPr="00782E85" w:rsidRDefault="00782E85" w:rsidP="00782E85">
      <w:pPr>
        <w:spacing w:after="0" w:line="360" w:lineRule="auto"/>
        <w:ind w:right="17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Пресервы хранили в бытовом холодильнике 4 месяца, и каждый месяц определяли качество продукции. 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возможность значительно сократить время выпуска продукции, а так же увеличить ассортимент пресервов, за счет веществ, входящих в состав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созревателей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продукции определяли органолептическим методом на дегустации, определяли внешний вид рыбы, правильность укладки, вкус, запах и консистенцию.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Химическим методом определили массовую долю поваренной соли в тканях рыбы, по содержанию массовой доли поваренной соли сельдь относится к слабосоленой</w:t>
      </w:r>
      <w:proofErr w:type="gram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Микробиологическим методом определили общее микробное число, наличие дрожжей и плесеней, БГКП и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сульфидредуцируюших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клостридий</w:t>
      </w:r>
      <w:proofErr w:type="spellEnd"/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E85" w:rsidRPr="00782E85" w:rsidRDefault="00782E85" w:rsidP="00782E85">
      <w:pPr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органолептическим, химическим и микробиологическим показателям пресервы соответствовали показателям ГОСТа.</w:t>
      </w:r>
    </w:p>
    <w:p w:rsidR="00782E85" w:rsidRPr="00782E85" w:rsidRDefault="00782E85" w:rsidP="00782E8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выпуска продукции часть пресервов было отправлено для исследования в лабораторию ФБОР колхоза им. Ленина, где определяли качество продукции органолептическими, химическими и микробиологическими методами, все показатели соответствовали нормам. По органолептическим показателям пресервы получили высокую оценку, и </w:t>
      </w:r>
      <w:r w:rsidRPr="0078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лаборатория предприятия рекомендует выпускать данную продукцию на своем предприятии.</w:t>
      </w:r>
    </w:p>
    <w:p w:rsidR="00782E85" w:rsidRPr="00A827D5" w:rsidRDefault="00782E85" w:rsidP="00A827D5">
      <w:pPr>
        <w:spacing w:after="0" w:line="36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48" w:rsidRPr="00177548" w:rsidRDefault="00177548">
      <w:pPr>
        <w:rPr>
          <w:rFonts w:ascii="Times New Roman" w:hAnsi="Times New Roman" w:cs="Times New Roman"/>
          <w:sz w:val="32"/>
          <w:szCs w:val="32"/>
        </w:rPr>
      </w:pPr>
    </w:p>
    <w:sectPr w:rsidR="00177548" w:rsidRPr="0017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7"/>
    <w:rsid w:val="00112B92"/>
    <w:rsid w:val="00177548"/>
    <w:rsid w:val="002B4FE1"/>
    <w:rsid w:val="003D10CC"/>
    <w:rsid w:val="006B39C4"/>
    <w:rsid w:val="00782E85"/>
    <w:rsid w:val="00A01895"/>
    <w:rsid w:val="00A827D5"/>
    <w:rsid w:val="00AC4921"/>
    <w:rsid w:val="00D14417"/>
    <w:rsid w:val="00D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4728-8D69-4D8B-BA30-2A670C0A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Nikoluk</dc:creator>
  <cp:keywords/>
  <dc:description/>
  <cp:lastModifiedBy>Nikoluk</cp:lastModifiedBy>
  <cp:revision>6</cp:revision>
  <dcterms:created xsi:type="dcterms:W3CDTF">2020-01-10T00:51:00Z</dcterms:created>
  <dcterms:modified xsi:type="dcterms:W3CDTF">2020-01-17T01:46:00Z</dcterms:modified>
</cp:coreProperties>
</file>